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B3BAA" w14:textId="77777777" w:rsidR="00283136" w:rsidRPr="001E33C0" w:rsidRDefault="00283136" w:rsidP="001E33C0">
      <w:pPr>
        <w:ind w:left="360"/>
        <w:jc w:val="center"/>
        <w:rPr>
          <w:b/>
        </w:rPr>
      </w:pPr>
      <w:r w:rsidRPr="001E33C0">
        <w:rPr>
          <w:b/>
        </w:rPr>
        <w:t>RECUEIL DU CONSENTEMENT POUR LA PUBLICATION DE VIDEO</w:t>
      </w:r>
      <w:r w:rsidR="001E33C0" w:rsidRPr="001E33C0">
        <w:rPr>
          <w:b/>
        </w:rPr>
        <w:t>S</w:t>
      </w:r>
      <w:r w:rsidRPr="001E33C0">
        <w:rPr>
          <w:b/>
        </w:rPr>
        <w:t xml:space="preserve"> SUR INTERNET</w:t>
      </w:r>
    </w:p>
    <w:p w14:paraId="7BCCC272" w14:textId="77777777" w:rsidR="003C78DA" w:rsidRDefault="003C78DA" w:rsidP="00283136">
      <w:pPr>
        <w:ind w:left="360"/>
      </w:pPr>
    </w:p>
    <w:p w14:paraId="794C7982" w14:textId="20B5133A" w:rsidR="00283136" w:rsidRDefault="003C78DA" w:rsidP="003C78DA">
      <w:r>
        <w:t xml:space="preserve"> </w:t>
      </w:r>
      <w:r w:rsidR="003A2A2B">
        <w:rPr>
          <w:i/>
        </w:rPr>
        <w:t>(Nom et Prénom)</w:t>
      </w:r>
      <w:r>
        <w:t> :</w:t>
      </w:r>
    </w:p>
    <w:p w14:paraId="05DE783A" w14:textId="2AE63508" w:rsidR="003C78DA" w:rsidRDefault="003C78DA" w:rsidP="001214E0">
      <w:r w:rsidRPr="003C78DA">
        <w:rPr>
          <w:i/>
        </w:rPr>
        <w:t xml:space="preserve">Nom et prénom du responsable légal </w:t>
      </w:r>
      <w:r w:rsidR="001214E0">
        <w:rPr>
          <w:i/>
        </w:rPr>
        <w:t>(</w:t>
      </w:r>
      <w:r w:rsidRPr="003C78DA">
        <w:rPr>
          <w:i/>
        </w:rPr>
        <w:t>si la personne identifiée est mineure</w:t>
      </w:r>
      <w:r w:rsidR="001214E0">
        <w:rPr>
          <w:i/>
        </w:rPr>
        <w:t>)</w:t>
      </w:r>
      <w:r w:rsidRPr="003C78DA">
        <w:rPr>
          <w:i/>
        </w:rPr>
        <w:t> </w:t>
      </w:r>
      <w:r>
        <w:t>:</w:t>
      </w:r>
    </w:p>
    <w:p w14:paraId="42B6F042" w14:textId="0FD9A42B" w:rsidR="00283136" w:rsidRDefault="003C78DA" w:rsidP="003C78DA">
      <w:r>
        <w:t xml:space="preserve">Déclare </w:t>
      </w:r>
      <w:r w:rsidR="00283136">
        <w:t>accepte</w:t>
      </w:r>
      <w:r>
        <w:t>r</w:t>
      </w:r>
      <w:r w:rsidR="00283136">
        <w:t xml:space="preserve"> que les organisateurs du concours </w:t>
      </w:r>
      <w:r w:rsidR="003A2A2B">
        <w:t>vidéo</w:t>
      </w:r>
      <w:r w:rsidR="00283136">
        <w:t xml:space="preserve"> « </w:t>
      </w:r>
      <w:proofErr w:type="spellStart"/>
      <w:r w:rsidR="003A2A2B">
        <w:t>Vidé’eau</w:t>
      </w:r>
      <w:proofErr w:type="spellEnd"/>
      <w:r w:rsidR="00283136">
        <w:t> »</w:t>
      </w:r>
    </w:p>
    <w:p w14:paraId="338E2928" w14:textId="1AD6173C" w:rsidR="00283136" w:rsidRDefault="005E48C8" w:rsidP="00283136">
      <w:pPr>
        <w:pStyle w:val="Paragraphedeliste"/>
        <w:numPr>
          <w:ilvl w:val="0"/>
          <w:numId w:val="2"/>
        </w:numPr>
      </w:pPr>
      <w:r>
        <w:t>Symcéa : sous l’autorité de sa directrice Madame CHERIGIE Valérie</w:t>
      </w:r>
    </w:p>
    <w:p w14:paraId="2246132C" w14:textId="6EBF2292" w:rsidR="005E48C8" w:rsidRDefault="005E48C8" w:rsidP="00283136">
      <w:pPr>
        <w:pStyle w:val="Paragraphedeliste"/>
        <w:numPr>
          <w:ilvl w:val="0"/>
          <w:numId w:val="2"/>
        </w:numPr>
      </w:pPr>
      <w:r>
        <w:t>Commission Locale de l’Eau de la Canche sous l’autorité du Président Monsieur TETARD Ghislain</w:t>
      </w:r>
    </w:p>
    <w:p w14:paraId="359E2510" w14:textId="386705D1" w:rsidR="005E48C8" w:rsidRDefault="005E48C8" w:rsidP="00283136">
      <w:pPr>
        <w:pStyle w:val="Paragraphedeliste"/>
        <w:numPr>
          <w:ilvl w:val="0"/>
          <w:numId w:val="2"/>
        </w:numPr>
      </w:pPr>
      <w:r>
        <w:t>Commission Locale de l’Eau de l’Authie sous l’autorité de son Président Monsieur TRUNET Jean-Marc</w:t>
      </w:r>
    </w:p>
    <w:p w14:paraId="6FCDB859" w14:textId="089CB190" w:rsidR="00283136" w:rsidRDefault="00283136" w:rsidP="00283136">
      <w:pPr>
        <w:ind w:left="360"/>
      </w:pPr>
      <w:r>
        <w:t>Procèdent à la publication de la vidéo réalisée dans le cadre du concours « </w:t>
      </w:r>
      <w:proofErr w:type="spellStart"/>
      <w:r w:rsidR="003A2A2B">
        <w:t>Vidé’eau</w:t>
      </w:r>
      <w:proofErr w:type="spellEnd"/>
      <w:r>
        <w:t xml:space="preserve"> » dans laquelle je suis identifiable (visage, indication des nom et prénom, fonctions en bandeau de la vidéo) sur les sites internet suivants : </w:t>
      </w:r>
    </w:p>
    <w:p w14:paraId="42261FD9" w14:textId="1623B2E3" w:rsidR="00283136" w:rsidRDefault="003A2A2B" w:rsidP="00283136">
      <w:pPr>
        <w:pStyle w:val="Paragraphedeliste"/>
        <w:numPr>
          <w:ilvl w:val="0"/>
          <w:numId w:val="2"/>
        </w:numPr>
      </w:pPr>
      <w:r>
        <w:t>Le site du SAGE de la Canche</w:t>
      </w:r>
    </w:p>
    <w:p w14:paraId="4BA0A8DD" w14:textId="3725FD1D" w:rsidR="00283136" w:rsidRDefault="003A2A2B" w:rsidP="00283136">
      <w:pPr>
        <w:pStyle w:val="Paragraphedeliste"/>
        <w:numPr>
          <w:ilvl w:val="0"/>
          <w:numId w:val="2"/>
        </w:numPr>
      </w:pPr>
      <w:r>
        <w:t>Le site du SAGE de l’Authie</w:t>
      </w:r>
    </w:p>
    <w:p w14:paraId="6D7B08BD" w14:textId="30469387" w:rsidR="00283136" w:rsidRDefault="003A2A2B" w:rsidP="00283136">
      <w:pPr>
        <w:pStyle w:val="Paragraphedeliste"/>
        <w:numPr>
          <w:ilvl w:val="0"/>
          <w:numId w:val="2"/>
        </w:numPr>
      </w:pPr>
      <w:r>
        <w:t>Le site du Symcéa</w:t>
      </w:r>
    </w:p>
    <w:p w14:paraId="5C00D780" w14:textId="77777777" w:rsidR="00283136" w:rsidRPr="00283136" w:rsidRDefault="00283136" w:rsidP="003C78DA">
      <w:pPr>
        <w:rPr>
          <w:b/>
        </w:rPr>
      </w:pPr>
      <w:r w:rsidRPr="00283136">
        <w:rPr>
          <w:b/>
        </w:rPr>
        <w:t xml:space="preserve">Finalités de ce traitement : </w:t>
      </w:r>
    </w:p>
    <w:p w14:paraId="2758236A" w14:textId="138684AB" w:rsidR="00283136" w:rsidRPr="00283136" w:rsidRDefault="00283136" w:rsidP="00283136">
      <w:r>
        <w:t>Le concours vidéo « </w:t>
      </w:r>
      <w:proofErr w:type="spellStart"/>
      <w:r w:rsidR="003A2A2B">
        <w:t>Vidé’eau</w:t>
      </w:r>
      <w:proofErr w:type="spellEnd"/>
      <w:r>
        <w:t xml:space="preserve"> » et la publication des vidéos lauréates sur internet sont organisés dans le cadre de la communication organisée </w:t>
      </w:r>
      <w:r w:rsidR="003A2A2B">
        <w:t>autour de</w:t>
      </w:r>
      <w:r>
        <w:t xml:space="preserve"> la consultation du public sur le projet de schéma directeur d’aménagement et de gestion des eaux (SDAGE) 2022 – 2027. </w:t>
      </w:r>
    </w:p>
    <w:p w14:paraId="7B537225" w14:textId="77777777" w:rsidR="00283136" w:rsidRDefault="00283136" w:rsidP="00283136">
      <w:pPr>
        <w:rPr>
          <w:b/>
        </w:rPr>
      </w:pPr>
      <w:r w:rsidRPr="00283136">
        <w:rPr>
          <w:b/>
        </w:rPr>
        <w:t>Ca</w:t>
      </w:r>
      <w:r>
        <w:rPr>
          <w:b/>
        </w:rPr>
        <w:t>tégories de données collectées :</w:t>
      </w:r>
    </w:p>
    <w:p w14:paraId="4B4EF113" w14:textId="7FE3C459" w:rsidR="00283136" w:rsidRPr="00283136" w:rsidRDefault="001214E0" w:rsidP="00283136">
      <w:pPr>
        <w:pStyle w:val="Paragraphedeliste"/>
        <w:numPr>
          <w:ilvl w:val="0"/>
          <w:numId w:val="2"/>
        </w:numPr>
      </w:pPr>
      <w:r w:rsidRPr="00283136">
        <w:t>Identité</w:t>
      </w:r>
      <w:r w:rsidR="00283136" w:rsidRPr="00283136">
        <w:t xml:space="preserve"> visuelle (visage, corps, éléments de contexte)</w:t>
      </w:r>
    </w:p>
    <w:p w14:paraId="2E8334A7" w14:textId="252AF1F4" w:rsidR="00283136" w:rsidRPr="00283136" w:rsidRDefault="001214E0" w:rsidP="00283136">
      <w:pPr>
        <w:pStyle w:val="Paragraphedeliste"/>
        <w:numPr>
          <w:ilvl w:val="0"/>
          <w:numId w:val="2"/>
        </w:numPr>
      </w:pPr>
      <w:r w:rsidRPr="00283136">
        <w:t>Nom</w:t>
      </w:r>
      <w:r w:rsidR="00283136" w:rsidRPr="00283136">
        <w:t xml:space="preserve"> et prénom apposés en bandeau de la vidéo</w:t>
      </w:r>
      <w:r w:rsidR="00283136">
        <w:t xml:space="preserve"> le cas échéant</w:t>
      </w:r>
    </w:p>
    <w:p w14:paraId="7A87C0D5" w14:textId="060CB1A2" w:rsidR="00283136" w:rsidRPr="00283136" w:rsidRDefault="001214E0" w:rsidP="00283136">
      <w:pPr>
        <w:pStyle w:val="Paragraphedeliste"/>
        <w:numPr>
          <w:ilvl w:val="0"/>
          <w:numId w:val="2"/>
        </w:numPr>
      </w:pPr>
      <w:r w:rsidRPr="00283136">
        <w:t>Fonctions</w:t>
      </w:r>
      <w:r w:rsidR="00283136" w:rsidRPr="00283136">
        <w:t xml:space="preserve"> exercées </w:t>
      </w:r>
      <w:r w:rsidR="00283136">
        <w:t>le cas échéant</w:t>
      </w:r>
    </w:p>
    <w:p w14:paraId="44FDA73C" w14:textId="77777777" w:rsidR="00283136" w:rsidRDefault="00283136" w:rsidP="00283136">
      <w:pPr>
        <w:rPr>
          <w:b/>
        </w:rPr>
      </w:pPr>
      <w:r>
        <w:rPr>
          <w:b/>
        </w:rPr>
        <w:t>Retrait du consentement :</w:t>
      </w:r>
    </w:p>
    <w:p w14:paraId="52058C60" w14:textId="6C130493" w:rsidR="00283136" w:rsidRDefault="00283136" w:rsidP="00283136">
      <w:r w:rsidRPr="00283136">
        <w:t xml:space="preserve">Seul le participant au concours </w:t>
      </w:r>
      <w:r w:rsidR="001214E0" w:rsidRPr="00283136">
        <w:t>a</w:t>
      </w:r>
      <w:r w:rsidRPr="00283136">
        <w:t xml:space="preserve"> la possibilité de retirer sa candidature au concours.</w:t>
      </w:r>
    </w:p>
    <w:p w14:paraId="39E72813" w14:textId="77777777" w:rsidR="00283136" w:rsidRPr="00283136" w:rsidRDefault="00283136" w:rsidP="00283136">
      <w:pPr>
        <w:rPr>
          <w:b/>
        </w:rPr>
      </w:pPr>
      <w:r w:rsidRPr="00283136">
        <w:rPr>
          <w:b/>
        </w:rPr>
        <w:t>Durée de publication sur internet :</w:t>
      </w:r>
    </w:p>
    <w:p w14:paraId="73F93BA3" w14:textId="2A3EB8AC" w:rsidR="00447A60" w:rsidRDefault="00283136">
      <w:r>
        <w:t>Les vidéos lauréates du concours seront publié</w:t>
      </w:r>
      <w:r w:rsidR="00FA0F4C">
        <w:t>e</w:t>
      </w:r>
      <w:r>
        <w:t xml:space="preserve">s sur les sites internet suscités pendant une durée </w:t>
      </w:r>
      <w:r w:rsidR="003A2A2B">
        <w:t>de deux mois</w:t>
      </w:r>
      <w:r>
        <w:t>.</w:t>
      </w:r>
    </w:p>
    <w:p w14:paraId="433F70E8" w14:textId="14D2C117" w:rsidR="001214E0" w:rsidRPr="001214E0" w:rsidRDefault="001214E0">
      <w:pPr>
        <w:rPr>
          <w:b/>
          <w:bCs/>
          <w:color w:val="FF0000"/>
        </w:rPr>
      </w:pPr>
      <w:r w:rsidRPr="001214E0">
        <w:rPr>
          <w:b/>
          <w:bCs/>
          <w:color w:val="FF0000"/>
        </w:rPr>
        <w:t>Joindre une photocopie de la pièce d’identité</w:t>
      </w:r>
    </w:p>
    <w:p w14:paraId="19F0E8E5" w14:textId="77777777" w:rsidR="003C78DA" w:rsidRDefault="003C78DA">
      <w:r>
        <w:t>Fait à -----------------------------, le ---------------------------------------</w:t>
      </w:r>
    </w:p>
    <w:p w14:paraId="4A23537C" w14:textId="5FF08C2E" w:rsidR="003C78DA" w:rsidRDefault="003C78DA">
      <w:r>
        <w:t xml:space="preserve">Signature--------------------------------------------- </w:t>
      </w:r>
    </w:p>
    <w:sectPr w:rsidR="003C7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347EA"/>
    <w:multiLevelType w:val="hybridMultilevel"/>
    <w:tmpl w:val="A6605FD0"/>
    <w:lvl w:ilvl="0" w:tplc="DD0471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F00B4"/>
    <w:multiLevelType w:val="multilevel"/>
    <w:tmpl w:val="4DC8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36"/>
    <w:rsid w:val="001214E0"/>
    <w:rsid w:val="001E33C0"/>
    <w:rsid w:val="00283136"/>
    <w:rsid w:val="003A2A2B"/>
    <w:rsid w:val="003C78DA"/>
    <w:rsid w:val="00447A60"/>
    <w:rsid w:val="005E48C8"/>
    <w:rsid w:val="00A54B2D"/>
    <w:rsid w:val="00B14A5D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A22F"/>
  <w15:docId w15:val="{78B87E0D-4960-4DC8-A14F-55D361AA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8313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83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9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4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0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65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3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18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15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91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65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cchantegrel</dc:creator>
  <cp:lastModifiedBy>Zones Humides</cp:lastModifiedBy>
  <cp:revision>4</cp:revision>
  <dcterms:created xsi:type="dcterms:W3CDTF">2021-03-31T14:04:00Z</dcterms:created>
  <dcterms:modified xsi:type="dcterms:W3CDTF">2021-04-06T07:51:00Z</dcterms:modified>
</cp:coreProperties>
</file>